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EAE0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eastAsia" w:ascii="方正小标宋简体" w:hAnsi="Calibri" w:eastAsia="方正小标宋简体" w:cs="Times New Roman"/>
          <w:kern w:val="2"/>
          <w:sz w:val="44"/>
          <w:szCs w:val="44"/>
        </w:rPr>
      </w:pPr>
      <w:r>
        <w:rPr>
          <w:rFonts w:hint="eastAsia" w:ascii="方正小标宋简体" w:hAnsi="Calibri" w:eastAsia="方正小标宋简体" w:cs="Times New Roman"/>
          <w:kern w:val="2"/>
          <w:sz w:val="44"/>
          <w:szCs w:val="44"/>
        </w:rPr>
        <w:t>哈尔滨工程大学</w:t>
      </w:r>
      <w:r>
        <w:rPr>
          <w:rFonts w:hint="eastAsia" w:ascii="方正小标宋简体" w:hAnsi="Calibri" w:eastAsia="方正小标宋简体" w:cs="Times New Roman"/>
          <w:kern w:val="2"/>
          <w:sz w:val="44"/>
          <w:szCs w:val="44"/>
          <w:lang w:eastAsia="zh-CN"/>
        </w:rPr>
        <w:t>“</w:t>
      </w:r>
      <w:r>
        <w:rPr>
          <w:rFonts w:hint="eastAsia" w:ascii="方正小标宋简体" w:hAnsi="Calibri" w:eastAsia="方正小标宋简体" w:cs="Times New Roman"/>
          <w:kern w:val="2"/>
          <w:sz w:val="44"/>
          <w:szCs w:val="44"/>
          <w:lang w:val="en-US" w:eastAsia="zh-CN"/>
        </w:rPr>
        <w:t>班超”</w:t>
      </w:r>
      <w:r>
        <w:rPr>
          <w:rFonts w:hint="eastAsia" w:ascii="方正小标宋简体" w:hAnsi="Calibri" w:eastAsia="方正小标宋简体" w:cs="Times New Roman"/>
          <w:kern w:val="2"/>
          <w:sz w:val="44"/>
          <w:szCs w:val="44"/>
        </w:rPr>
        <w:t>篮球联赛竞赛</w:t>
      </w:r>
      <w:r>
        <w:rPr>
          <w:rFonts w:hint="eastAsia" w:ascii="方正小标宋简体" w:hAnsi="Calibri" w:eastAsia="方正小标宋简体" w:cs="Times New Roman"/>
          <w:kern w:val="2"/>
          <w:sz w:val="44"/>
          <w:szCs w:val="44"/>
          <w:lang w:val="en-US" w:eastAsia="zh-CN"/>
        </w:rPr>
        <w:t>规</w:t>
      </w:r>
      <w:r>
        <w:rPr>
          <w:rFonts w:hint="eastAsia" w:ascii="方正小标宋简体" w:hAnsi="Calibri" w:eastAsia="方正小标宋简体" w:cs="Times New Roman"/>
          <w:kern w:val="2"/>
          <w:sz w:val="44"/>
          <w:szCs w:val="44"/>
        </w:rPr>
        <w:t>程</w:t>
      </w:r>
    </w:p>
    <w:p w14:paraId="46601A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Times New Roman"/>
          <w:kern w:val="2"/>
          <w:sz w:val="32"/>
          <w:szCs w:val="32"/>
        </w:rPr>
      </w:pPr>
    </w:p>
    <w:p w14:paraId="0413E8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Times New Roman"/>
          <w:kern w:val="2"/>
          <w:sz w:val="32"/>
          <w:szCs w:val="32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</w:rPr>
        <w:t>为贯彻落实“健康中国”战略部署，调动全校学生踊跃参与体育锻炼的积极性，营造阳光向上的校园体育文化氛围决定于202</w:t>
      </w: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Times New Roman"/>
          <w:kern w:val="2"/>
          <w:sz w:val="32"/>
          <w:szCs w:val="32"/>
        </w:rPr>
        <w:t>年</w:t>
      </w: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Times New Roman"/>
          <w:kern w:val="2"/>
          <w:sz w:val="32"/>
          <w:szCs w:val="32"/>
        </w:rPr>
        <w:t>月召开哈尔滨工程大学“班超”篮球联赛，请各单位按照规程的各项规定，认真组队参加比赛。</w:t>
      </w:r>
    </w:p>
    <w:p w14:paraId="073AD1C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420" w:firstLineChars="0"/>
        <w:jc w:val="both"/>
        <w:textAlignment w:val="auto"/>
        <w:rPr>
          <w:rFonts w:hint="eastAsia" w:ascii="黑体" w:hAnsi="黑体" w:eastAsia="黑体" w:cs="Times New Roman"/>
          <w:kern w:val="2"/>
          <w:sz w:val="32"/>
          <w:szCs w:val="32"/>
        </w:rPr>
      </w:pPr>
      <w:r>
        <w:rPr>
          <w:rFonts w:hint="eastAsia" w:ascii="黑体" w:hAnsi="黑体" w:eastAsia="黑体" w:cs="Times New Roman"/>
          <w:kern w:val="2"/>
          <w:sz w:val="32"/>
          <w:szCs w:val="32"/>
        </w:rPr>
        <w:t>主办单位</w:t>
      </w:r>
    </w:p>
    <w:p w14:paraId="126D27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Times New Roman"/>
          <w:kern w:val="2"/>
          <w:sz w:val="32"/>
          <w:szCs w:val="32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</w:rPr>
        <w:t>哈尔滨工程大学体育运动委员会</w:t>
      </w:r>
    </w:p>
    <w:p w14:paraId="06F3DBB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420" w:firstLineChars="0"/>
        <w:jc w:val="both"/>
        <w:textAlignment w:val="auto"/>
        <w:rPr>
          <w:rFonts w:hint="eastAsia" w:ascii="黑体" w:hAnsi="黑体" w:eastAsia="黑体" w:cs="Times New Roman"/>
          <w:kern w:val="2"/>
          <w:sz w:val="32"/>
          <w:szCs w:val="32"/>
        </w:rPr>
      </w:pPr>
      <w:r>
        <w:rPr>
          <w:rFonts w:hint="eastAsia" w:ascii="黑体" w:hAnsi="黑体" w:eastAsia="黑体" w:cs="Times New Roman"/>
          <w:kern w:val="2"/>
          <w:sz w:val="32"/>
          <w:szCs w:val="32"/>
          <w:lang w:val="en-US" w:eastAsia="zh-CN"/>
        </w:rPr>
        <w:t>承办单位</w:t>
      </w:r>
    </w:p>
    <w:p w14:paraId="4838D0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640" w:firstLineChars="200"/>
        <w:jc w:val="both"/>
        <w:textAlignment w:val="auto"/>
        <w:rPr>
          <w:rFonts w:hint="default" w:ascii="仿宋_GB2312" w:hAnsi="仿宋_GB2312" w:eastAsia="仿宋_GB2312" w:cs="Times New Roman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</w:rPr>
        <w:t>体育部</w:t>
      </w:r>
      <w:r>
        <w:rPr>
          <w:rFonts w:hint="eastAsia" w:ascii="仿宋_GB2312" w:hAnsi="仿宋_GB2312" w:eastAsia="仿宋_GB2312" w:cs="Times New Roman"/>
          <w:kern w:val="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/>
        </w:rPr>
        <w:t>校团委</w:t>
      </w:r>
    </w:p>
    <w:p w14:paraId="5C375C9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420" w:firstLineChars="0"/>
        <w:jc w:val="both"/>
        <w:textAlignment w:val="auto"/>
        <w:rPr>
          <w:rFonts w:hint="eastAsia" w:ascii="黑体" w:hAnsi="黑体" w:eastAsia="黑体" w:cs="Times New Roman"/>
          <w:kern w:val="2"/>
          <w:sz w:val="32"/>
          <w:szCs w:val="32"/>
        </w:rPr>
      </w:pPr>
      <w:r>
        <w:rPr>
          <w:rFonts w:hint="eastAsia" w:ascii="黑体" w:hAnsi="黑体" w:eastAsia="黑体" w:cs="Times New Roman"/>
          <w:kern w:val="2"/>
          <w:sz w:val="32"/>
          <w:szCs w:val="32"/>
        </w:rPr>
        <w:t>比赛时间地点</w:t>
      </w:r>
    </w:p>
    <w:p w14:paraId="59A466F0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Times New Roman"/>
          <w:kern w:val="2"/>
          <w:sz w:val="32"/>
          <w:szCs w:val="32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</w:rPr>
        <w:t>时间：202</w:t>
      </w: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Times New Roman"/>
          <w:kern w:val="2"/>
          <w:sz w:val="32"/>
          <w:szCs w:val="32"/>
        </w:rPr>
        <w:t>年</w:t>
      </w: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Times New Roman"/>
          <w:kern w:val="2"/>
          <w:sz w:val="32"/>
          <w:szCs w:val="32"/>
        </w:rPr>
        <w:t>月</w:t>
      </w:r>
    </w:p>
    <w:p w14:paraId="35DB38A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640" w:firstLineChars="200"/>
        <w:jc w:val="both"/>
        <w:textAlignment w:val="auto"/>
        <w:rPr>
          <w:rFonts w:hint="default" w:ascii="仿宋_GB2312" w:hAnsi="仿宋_GB2312" w:eastAsia="仿宋_GB2312" w:cs="Times New Roman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</w:rPr>
        <w:t>地点：</w:t>
      </w: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/>
        </w:rPr>
        <w:t>军工篮球场、南体篮球场</w:t>
      </w:r>
    </w:p>
    <w:p w14:paraId="5F020A8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420" w:firstLineChars="0"/>
        <w:jc w:val="both"/>
        <w:textAlignment w:val="auto"/>
        <w:rPr>
          <w:rFonts w:hint="eastAsia" w:ascii="黑体" w:hAnsi="黑体" w:eastAsia="黑体" w:cs="Times New Roman"/>
          <w:kern w:val="2"/>
          <w:sz w:val="32"/>
          <w:szCs w:val="32"/>
        </w:rPr>
      </w:pPr>
      <w:r>
        <w:rPr>
          <w:rFonts w:hint="eastAsia" w:ascii="黑体" w:hAnsi="黑体" w:eastAsia="黑体" w:cs="Times New Roman"/>
          <w:kern w:val="2"/>
          <w:sz w:val="32"/>
          <w:szCs w:val="32"/>
          <w:lang w:val="en-US" w:eastAsia="zh-CN"/>
        </w:rPr>
        <w:t>参赛办法</w:t>
      </w:r>
    </w:p>
    <w:p w14:paraId="77493D68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420" w:firstLineChars="0"/>
        <w:jc w:val="both"/>
        <w:textAlignment w:val="auto"/>
        <w:rPr>
          <w:rFonts w:hint="eastAsia" w:ascii="仿宋_GB2312" w:hAnsi="仿宋_GB2312" w:eastAsia="仿宋_GB2312" w:cs="Times New Roman"/>
          <w:kern w:val="2"/>
          <w:sz w:val="32"/>
          <w:szCs w:val="32"/>
        </w:rPr>
      </w:pPr>
      <w:r>
        <w:rPr>
          <w:rFonts w:hint="eastAsia" w:ascii="楷体" w:hAnsi="楷体" w:eastAsia="楷体" w:cs="Times New Roman"/>
          <w:b/>
          <w:bCs/>
          <w:kern w:val="2"/>
          <w:sz w:val="32"/>
          <w:szCs w:val="32"/>
        </w:rPr>
        <w:t>参加单位</w:t>
      </w:r>
      <w:r>
        <w:rPr>
          <w:rFonts w:hint="eastAsia" w:ascii="仿宋_GB2312" w:hAnsi="仿宋_GB2312" w:eastAsia="仿宋_GB2312" w:cs="Times New Roman"/>
          <w:kern w:val="2"/>
          <w:sz w:val="32"/>
          <w:szCs w:val="32"/>
        </w:rPr>
        <w:t>：</w:t>
      </w: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/>
        </w:rPr>
        <w:t>各学院所属班级</w:t>
      </w:r>
      <w:r>
        <w:rPr>
          <w:rFonts w:hint="eastAsia" w:ascii="仿宋_GB2312" w:hAnsi="仿宋_GB2312" w:eastAsia="仿宋_GB2312" w:cs="Times New Roman"/>
          <w:kern w:val="2"/>
          <w:sz w:val="32"/>
          <w:szCs w:val="32"/>
        </w:rPr>
        <w:t>。</w:t>
      </w:r>
    </w:p>
    <w:p w14:paraId="58A386C8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420" w:firstLineChars="0"/>
        <w:jc w:val="both"/>
        <w:textAlignment w:val="auto"/>
        <w:rPr>
          <w:rFonts w:hint="eastAsia" w:ascii="仿宋_GB2312" w:hAnsi="仿宋_GB2312" w:eastAsia="仿宋_GB2312" w:cs="Times New Roman"/>
          <w:kern w:val="2"/>
          <w:sz w:val="32"/>
          <w:szCs w:val="32"/>
        </w:rPr>
      </w:pPr>
      <w:r>
        <w:rPr>
          <w:rFonts w:hint="eastAsia" w:ascii="楷体" w:hAnsi="楷体" w:eastAsia="楷体" w:cs="Times New Roman"/>
          <w:b/>
          <w:bCs/>
          <w:kern w:val="2"/>
          <w:sz w:val="32"/>
          <w:szCs w:val="32"/>
        </w:rPr>
        <w:t>参赛资格：</w:t>
      </w:r>
      <w:r>
        <w:rPr>
          <w:rFonts w:hint="eastAsia" w:ascii="仿宋_GB2312" w:hAnsi="仿宋_GB2312" w:eastAsia="仿宋_GB2312" w:cs="Times New Roman"/>
          <w:kern w:val="2"/>
          <w:sz w:val="32"/>
          <w:szCs w:val="32"/>
        </w:rPr>
        <w:t>运动员必须是本学院有正式学籍的本科生。</w:t>
      </w:r>
    </w:p>
    <w:p w14:paraId="0D40B261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420" w:firstLineChars="0"/>
        <w:jc w:val="both"/>
        <w:textAlignment w:val="auto"/>
        <w:rPr>
          <w:rFonts w:hint="eastAsia" w:ascii="仿宋_GB2312" w:hAnsi="仿宋_GB2312" w:eastAsia="仿宋_GB2312" w:cs="Times New Roman"/>
          <w:kern w:val="2"/>
          <w:sz w:val="32"/>
          <w:szCs w:val="32"/>
        </w:rPr>
      </w:pPr>
      <w:r>
        <w:rPr>
          <w:rFonts w:hint="eastAsia" w:ascii="楷体" w:hAnsi="楷体" w:eastAsia="楷体" w:cs="Times New Roman"/>
          <w:b/>
          <w:bCs/>
          <w:kern w:val="2"/>
          <w:sz w:val="32"/>
          <w:szCs w:val="32"/>
          <w:lang w:val="en-US" w:eastAsia="zh-CN"/>
        </w:rPr>
        <w:t>参赛要求</w:t>
      </w: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Times New Roman"/>
          <w:kern w:val="2"/>
          <w:sz w:val="32"/>
          <w:szCs w:val="32"/>
        </w:rPr>
        <w:t>比赛期间报名参赛运动员只可代表一支队伍参加比赛，一经报名确认后不得更改代表队伍。参赛运动员必须购买保险</w:t>
      </w:r>
      <w:r>
        <w:rPr>
          <w:rFonts w:hint="eastAsia" w:ascii="仿宋_GB2312" w:hAnsi="仿宋_GB2312" w:eastAsia="仿宋_GB2312" w:cs="Times New Roman"/>
          <w:kern w:val="2"/>
          <w:sz w:val="32"/>
          <w:szCs w:val="32"/>
          <w:lang w:eastAsia="zh-CN"/>
        </w:rPr>
        <w:t>。</w:t>
      </w:r>
    </w:p>
    <w:p w14:paraId="49A5CC4C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420" w:firstLineChars="0"/>
        <w:jc w:val="both"/>
        <w:textAlignment w:val="auto"/>
        <w:rPr>
          <w:rFonts w:hint="eastAsia" w:ascii="仿宋_GB2312" w:hAnsi="仿宋_GB2312" w:eastAsia="仿宋_GB2312" w:cs="Times New Roman"/>
          <w:kern w:val="2"/>
          <w:sz w:val="32"/>
          <w:szCs w:val="32"/>
        </w:rPr>
      </w:pPr>
      <w:r>
        <w:rPr>
          <w:rFonts w:hint="eastAsia" w:ascii="楷体" w:hAnsi="楷体" w:eastAsia="楷体" w:cs="Times New Roman"/>
          <w:b/>
          <w:bCs/>
          <w:kern w:val="2"/>
          <w:sz w:val="32"/>
          <w:szCs w:val="32"/>
        </w:rPr>
        <w:t>参加人数：</w:t>
      </w:r>
      <w:r>
        <w:rPr>
          <w:rFonts w:hint="eastAsia" w:ascii="仿宋_GB2312" w:hAnsi="仿宋_GB2312" w:eastAsia="仿宋_GB2312" w:cs="Times New Roman"/>
          <w:kern w:val="2"/>
          <w:sz w:val="32"/>
          <w:szCs w:val="32"/>
        </w:rPr>
        <w:t>每队限报领队一人，教练一人，运动员15人。</w:t>
      </w:r>
    </w:p>
    <w:p w14:paraId="23929529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420" w:firstLineChars="0"/>
        <w:jc w:val="both"/>
        <w:textAlignment w:val="auto"/>
        <w:rPr>
          <w:rFonts w:hint="eastAsia" w:ascii="仿宋_GB2312" w:hAnsi="仿宋_GB2312" w:eastAsia="仿宋_GB2312" w:cs="Times New Roman"/>
          <w:kern w:val="2"/>
          <w:sz w:val="32"/>
          <w:szCs w:val="32"/>
        </w:rPr>
      </w:pPr>
      <w:r>
        <w:rPr>
          <w:rFonts w:hint="eastAsia" w:ascii="楷体" w:hAnsi="楷体" w:eastAsia="楷体" w:cs="Times New Roman"/>
          <w:b/>
          <w:bCs/>
          <w:kern w:val="2"/>
          <w:sz w:val="32"/>
          <w:szCs w:val="32"/>
        </w:rPr>
        <w:t>服装要求：</w:t>
      </w:r>
      <w:r>
        <w:rPr>
          <w:rFonts w:hint="eastAsia" w:ascii="仿宋_GB2312" w:hAnsi="仿宋_GB2312" w:eastAsia="仿宋_GB2312" w:cs="Times New Roman"/>
          <w:kern w:val="2"/>
          <w:sz w:val="32"/>
          <w:szCs w:val="32"/>
        </w:rPr>
        <w:t>各队自备比赛服装，服装前面配有名称及运动员号码，服装背面配有运动员号码。</w:t>
      </w:r>
    </w:p>
    <w:p w14:paraId="4502A11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420" w:firstLineChars="0"/>
        <w:jc w:val="both"/>
        <w:textAlignment w:val="auto"/>
        <w:rPr>
          <w:rFonts w:hint="eastAsia" w:ascii="黑体" w:hAnsi="黑体" w:eastAsia="黑体" w:cs="Times New Roman"/>
          <w:kern w:val="2"/>
          <w:sz w:val="32"/>
          <w:szCs w:val="32"/>
        </w:rPr>
      </w:pPr>
      <w:r>
        <w:rPr>
          <w:rFonts w:hint="eastAsia" w:ascii="黑体" w:hAnsi="黑体" w:eastAsia="黑体" w:cs="Times New Roman"/>
          <w:kern w:val="2"/>
          <w:sz w:val="32"/>
          <w:szCs w:val="32"/>
          <w:lang w:val="en-US" w:eastAsia="zh-CN"/>
        </w:rPr>
        <w:t>竞赛方法</w:t>
      </w:r>
    </w:p>
    <w:p w14:paraId="014FA2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Times New Roman"/>
          <w:kern w:val="2"/>
          <w:sz w:val="32"/>
          <w:szCs w:val="32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</w:rPr>
        <w:t>一阶段比赛</w:t>
      </w: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/>
        </w:rPr>
        <w:t>为学院自主比赛，组织班级内部比赛，二阶段比赛根据一阶段比赛选拔班级参赛队员参加学院班际比赛，二阶段可采用小组</w:t>
      </w:r>
      <w:r>
        <w:rPr>
          <w:rFonts w:hint="eastAsia" w:ascii="仿宋_GB2312" w:hAnsi="仿宋_GB2312" w:eastAsia="仿宋_GB2312" w:cs="Times New Roman"/>
          <w:kern w:val="2"/>
          <w:sz w:val="32"/>
          <w:szCs w:val="32"/>
        </w:rPr>
        <w:t>循环赛</w:t>
      </w: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/>
        </w:rPr>
        <w:t>或淘汰赛，循环赛可参照下列积分</w:t>
      </w:r>
      <w:r>
        <w:rPr>
          <w:rFonts w:hint="eastAsia" w:ascii="仿宋_GB2312" w:hAnsi="仿宋_GB2312" w:eastAsia="仿宋_GB2312" w:cs="Times New Roman"/>
          <w:kern w:val="2"/>
          <w:sz w:val="32"/>
          <w:szCs w:val="32"/>
        </w:rPr>
        <w:t>排列方法</w:t>
      </w:r>
    </w:p>
    <w:p w14:paraId="040A2E4F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Times New Roman"/>
          <w:kern w:val="2"/>
          <w:sz w:val="32"/>
          <w:szCs w:val="32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</w:rPr>
        <w:t>每队胜一场得2分，负一场得1分，弃权得0分。最后按各队比赛积分多少决定名次，积分多者名次列前。</w:t>
      </w:r>
    </w:p>
    <w:p w14:paraId="142031FF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Times New Roman"/>
          <w:kern w:val="2"/>
          <w:sz w:val="32"/>
          <w:szCs w:val="32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</w:rPr>
        <w:t>如遇两队积分相等，按两个队相互比赛的胜负决定，胜者名次列前。</w:t>
      </w:r>
    </w:p>
    <w:p w14:paraId="1102B1B9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Times New Roman"/>
          <w:kern w:val="2"/>
          <w:sz w:val="32"/>
          <w:szCs w:val="32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</w:rPr>
        <w:t>如果两支或两支以上球队之间比赛有相同的胜负记录，则按下列顺序决定胜负。</w:t>
      </w:r>
    </w:p>
    <w:p w14:paraId="018BE82B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1085" w:leftChars="0" w:hanging="425" w:firstLineChars="0"/>
        <w:jc w:val="both"/>
        <w:textAlignment w:val="auto"/>
        <w:rPr>
          <w:rFonts w:hint="eastAsia" w:ascii="仿宋_GB2312" w:hAnsi="仿宋_GB2312" w:eastAsia="仿宋_GB2312" w:cs="Times New Roman"/>
          <w:kern w:val="2"/>
          <w:sz w:val="32"/>
          <w:szCs w:val="32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/>
        </w:rPr>
        <w:t>球队之间</w:t>
      </w:r>
      <w:r>
        <w:rPr>
          <w:rFonts w:hint="eastAsia" w:ascii="仿宋_GB2312" w:hAnsi="仿宋_GB2312" w:eastAsia="仿宋_GB2312" w:cs="Times New Roman"/>
          <w:kern w:val="2"/>
          <w:sz w:val="32"/>
          <w:szCs w:val="32"/>
        </w:rPr>
        <w:t>比赛胜负次数排列名次；</w:t>
      </w:r>
    </w:p>
    <w:p w14:paraId="04198137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1085" w:leftChars="0" w:hanging="425" w:firstLineChars="0"/>
        <w:jc w:val="both"/>
        <w:textAlignment w:val="auto"/>
        <w:rPr>
          <w:rFonts w:hint="eastAsia" w:ascii="仿宋_GB2312" w:hAnsi="仿宋_GB2312" w:eastAsia="仿宋_GB2312" w:cs="Times New Roman"/>
          <w:kern w:val="2"/>
          <w:sz w:val="32"/>
          <w:szCs w:val="32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/>
        </w:rPr>
        <w:t>球队</w:t>
      </w:r>
      <w:r>
        <w:rPr>
          <w:rFonts w:hint="eastAsia" w:ascii="仿宋_GB2312" w:hAnsi="仿宋_GB2312" w:eastAsia="仿宋_GB2312" w:cs="Times New Roman"/>
          <w:kern w:val="2"/>
          <w:sz w:val="32"/>
          <w:szCs w:val="32"/>
        </w:rPr>
        <w:t>之间比赛时的得分率（总得分/总失分）排列名次；</w:t>
      </w:r>
    </w:p>
    <w:p w14:paraId="276B964B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1085" w:leftChars="0" w:hanging="425" w:firstLineChars="0"/>
        <w:jc w:val="both"/>
        <w:textAlignment w:val="auto"/>
        <w:rPr>
          <w:rFonts w:hint="eastAsia" w:ascii="仿宋_GB2312" w:hAnsi="仿宋_GB2312" w:eastAsia="仿宋_GB2312" w:cs="Times New Roman"/>
          <w:kern w:val="2"/>
          <w:sz w:val="32"/>
          <w:szCs w:val="32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/>
        </w:rPr>
        <w:t>全组内所有比赛得分率</w:t>
      </w:r>
      <w:r>
        <w:rPr>
          <w:rFonts w:hint="eastAsia" w:ascii="仿宋_GB2312" w:hAnsi="仿宋_GB2312" w:eastAsia="仿宋_GB2312" w:cs="Times New Roman"/>
          <w:kern w:val="2"/>
          <w:sz w:val="32"/>
          <w:szCs w:val="32"/>
        </w:rPr>
        <w:t>（总得分/总失分）排列名次；</w:t>
      </w:r>
    </w:p>
    <w:p w14:paraId="4FF2EF87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1085" w:leftChars="0" w:hanging="425" w:firstLineChars="0"/>
        <w:jc w:val="both"/>
        <w:textAlignment w:val="auto"/>
        <w:rPr>
          <w:rFonts w:hint="eastAsia" w:ascii="仿宋_GB2312" w:hAnsi="仿宋_GB2312" w:eastAsia="仿宋_GB2312" w:cs="Times New Roman"/>
          <w:kern w:val="2"/>
          <w:sz w:val="32"/>
          <w:szCs w:val="32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</w:rPr>
        <w:t>如以上原则不能确定，将釆用抽签方法进行名次排列。</w:t>
      </w:r>
    </w:p>
    <w:p w14:paraId="4AB1F6C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420" w:firstLineChars="0"/>
        <w:jc w:val="both"/>
        <w:textAlignment w:val="auto"/>
        <w:rPr>
          <w:rFonts w:hint="eastAsia" w:ascii="黑体" w:hAnsi="黑体" w:eastAsia="黑体" w:cs="Times New Roman"/>
          <w:kern w:val="2"/>
          <w:sz w:val="32"/>
          <w:szCs w:val="32"/>
        </w:rPr>
      </w:pPr>
      <w:r>
        <w:rPr>
          <w:rFonts w:hint="eastAsia" w:ascii="黑体" w:hAnsi="黑体" w:eastAsia="黑体" w:cs="Times New Roman"/>
          <w:kern w:val="2"/>
          <w:sz w:val="32"/>
          <w:szCs w:val="32"/>
          <w:lang w:val="en-US" w:eastAsia="zh-CN"/>
        </w:rPr>
        <w:t>基本规则</w:t>
      </w:r>
    </w:p>
    <w:p w14:paraId="2FA7E6D0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Times New Roman"/>
          <w:kern w:val="2"/>
          <w:sz w:val="32"/>
          <w:szCs w:val="32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</w:rPr>
        <w:t>比赛采用中国篮球协会最新审定的《篮球规则》和规则解释。比赛时间分为上半时（一、二节）；下半时（三、四节）每节10分钟，上半时每队可暂停二次，下半时每队可暂停三次，每次决胜期可暂停一次，全队每节第四次犯规后，该队将处于处罚状态，第一、第二节之间和第三、第四节之间各休息2分钟，上半时比赛结束后休息5分钟。本次赛事半决赛前的比赛全场前38分钟使用毛时，第四节最后2分钟实行净时(半决赛和决赛的40分钟均为净时)，暂停时间60秒。四节比赛结束，若比分相等，则进行5分钟的决胜期，决胜期前3分钟毛时，最后2分钟净时.</w:t>
      </w:r>
    </w:p>
    <w:p w14:paraId="20D8DA0B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640" w:firstLineChars="200"/>
        <w:jc w:val="both"/>
        <w:textAlignment w:val="auto"/>
        <w:rPr>
          <w:rFonts w:hint="default" w:ascii="仿宋_GB2312" w:hAnsi="仿宋_GB2312" w:eastAsia="仿宋_GB2312" w:cs="Times New Roman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/>
        </w:rPr>
        <w:t>班级及班际比赛可根据学院实际情况比赛时间相应缩减。</w:t>
      </w:r>
    </w:p>
    <w:p w14:paraId="72931504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Times New Roman"/>
          <w:kern w:val="2"/>
          <w:sz w:val="32"/>
          <w:szCs w:val="32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</w:rPr>
        <w:t>每队按比赛时间须提前20分钟到比赛场地，比赛开始后15分钟内不能到场或阵容不整，按弃权处理。</w:t>
      </w:r>
    </w:p>
    <w:p w14:paraId="52D1313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420" w:firstLineChars="0"/>
        <w:jc w:val="both"/>
        <w:textAlignment w:val="auto"/>
        <w:rPr>
          <w:rFonts w:hint="eastAsia" w:ascii="黑体" w:hAnsi="黑体" w:eastAsia="黑体" w:cs="Times New Roman"/>
          <w:kern w:val="2"/>
          <w:sz w:val="32"/>
          <w:szCs w:val="32"/>
        </w:rPr>
      </w:pPr>
      <w:r>
        <w:rPr>
          <w:rFonts w:hint="eastAsia" w:ascii="黑体" w:hAnsi="黑体" w:eastAsia="黑体" w:cs="Times New Roman"/>
          <w:kern w:val="2"/>
          <w:sz w:val="32"/>
          <w:szCs w:val="32"/>
          <w:lang w:val="en-US" w:eastAsia="zh-CN"/>
        </w:rPr>
        <w:t>报名办法</w:t>
      </w:r>
    </w:p>
    <w:p w14:paraId="77A0C7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Times New Roman"/>
          <w:kern w:val="2"/>
          <w:sz w:val="32"/>
          <w:szCs w:val="32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</w:rPr>
        <w:t>各学院组织所属班级开展自主赛事。</w:t>
      </w:r>
    </w:p>
    <w:p w14:paraId="1EAA52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both"/>
        <w:textAlignment w:val="auto"/>
        <w:rPr>
          <w:rFonts w:hint="eastAsia" w:ascii="仿宋_GB2312" w:hAnsi="仿宋_GB2312" w:eastAsia="仿宋_GB2312" w:cs="Times New Roman"/>
          <w:kern w:val="2"/>
          <w:sz w:val="32"/>
          <w:szCs w:val="32"/>
        </w:rPr>
      </w:pPr>
    </w:p>
    <w:p w14:paraId="70D8E6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640" w:firstLineChars="200"/>
        <w:jc w:val="right"/>
        <w:textAlignment w:val="auto"/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</w:rPr>
        <w:t>哈尔滨工程大学体育</w:t>
      </w: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/>
        </w:rPr>
        <w:t>部</w:t>
      </w:r>
    </w:p>
    <w:p w14:paraId="43F6D2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640" w:firstLineChars="200"/>
        <w:jc w:val="right"/>
        <w:textAlignment w:val="auto"/>
        <w:rPr>
          <w:rFonts w:hint="default" w:ascii="仿宋_GB2312" w:hAnsi="仿宋_GB2312" w:eastAsia="仿宋_GB2312" w:cs="Times New Roman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/>
        </w:rPr>
        <w:t>共青团哈尔滨工程大学委员会</w:t>
      </w:r>
      <w:bookmarkStart w:id="0" w:name="_GoBack"/>
      <w:bookmarkEnd w:id="0"/>
    </w:p>
    <w:p w14:paraId="2CB378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640" w:firstLineChars="200"/>
        <w:jc w:val="right"/>
        <w:textAlignment w:val="auto"/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</w:rPr>
        <w:t>202</w:t>
      </w: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Times New Roman"/>
          <w:kern w:val="2"/>
          <w:sz w:val="32"/>
          <w:szCs w:val="32"/>
        </w:rPr>
        <w:t>年</w:t>
      </w: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Times New Roman"/>
          <w:kern w:val="2"/>
          <w:sz w:val="32"/>
          <w:szCs w:val="32"/>
        </w:rPr>
        <w:t>月</w:t>
      </w: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Times New Roman"/>
          <w:kern w:val="2"/>
          <w:sz w:val="32"/>
          <w:szCs w:val="32"/>
        </w:rPr>
        <w:t>日</w:t>
      </w:r>
    </w:p>
    <w:sectPr>
      <w:headerReference r:id="rId3" w:type="default"/>
      <w:pgSz w:w="11907" w:h="16840"/>
      <w:pgMar w:top="2098" w:right="1587" w:bottom="1984" w:left="1587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2F313F54-6008-4C65-9390-2BA44BA9DCBD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8205E350-5E8E-4E42-97E1-34DF388ABF3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164C6E83-2F92-4FFF-8075-95CA7C991300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25CCE289-8D53-4DD4-8977-23C2E162813E}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  <w:embedRegular r:id="rId5" w:fontKey="{4C92D052-3925-4C78-8F0D-1FADE327721B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DBD6029E-ABF2-4B58-8887-C85EDC3A7A28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C888B1"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1700AD"/>
    <w:multiLevelType w:val="singleLevel"/>
    <w:tmpl w:val="941700AD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A2B30FA3"/>
    <w:multiLevelType w:val="singleLevel"/>
    <w:tmpl w:val="A2B30FA3"/>
    <w:lvl w:ilvl="0" w:tentative="0">
      <w:start w:val="1"/>
      <w:numFmt w:val="decimal"/>
      <w:lvlText w:val="(%1)"/>
      <w:lvlJc w:val="left"/>
      <w:pPr>
        <w:ind w:left="1085" w:hanging="425"/>
      </w:pPr>
      <w:rPr>
        <w:rFonts w:hint="default"/>
      </w:rPr>
    </w:lvl>
  </w:abstractNum>
  <w:abstractNum w:abstractNumId="2">
    <w:nsid w:val="C5A518A6"/>
    <w:multiLevelType w:val="singleLevel"/>
    <w:tmpl w:val="C5A518A6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3FEC65C1"/>
    <w:multiLevelType w:val="singleLevel"/>
    <w:tmpl w:val="3FEC65C1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4">
    <w:nsid w:val="601E42AD"/>
    <w:multiLevelType w:val="singleLevel"/>
    <w:tmpl w:val="601E42AD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5">
    <w:nsid w:val="66B354A5"/>
    <w:multiLevelType w:val="singleLevel"/>
    <w:tmpl w:val="66B354A5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 w:ascii="楷体" w:hAnsi="楷体" w:eastAsia="楷体" w:cs="楷体"/>
        <w:b/>
        <w:bCs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</w:compat>
  <w:docVars>
    <w:docVar w:name="commondata" w:val="eyJoZGlkIjoiZDEyZWU5YjdmNDE1MDExOGRiZmUwMzQ4Y2MyMTIxZjQifQ=="/>
  </w:docVars>
  <w:rsids>
    <w:rsidRoot w:val="00742409"/>
    <w:rsid w:val="00443558"/>
    <w:rsid w:val="004B2B98"/>
    <w:rsid w:val="00742409"/>
    <w:rsid w:val="009309A0"/>
    <w:rsid w:val="00B35B37"/>
    <w:rsid w:val="07D073B4"/>
    <w:rsid w:val="1E6435B8"/>
    <w:rsid w:val="25A743BD"/>
    <w:rsid w:val="2CF07C16"/>
    <w:rsid w:val="37152F66"/>
    <w:rsid w:val="3E120A23"/>
    <w:rsid w:val="44727C49"/>
    <w:rsid w:val="47FD0588"/>
    <w:rsid w:val="49DE22CB"/>
    <w:rsid w:val="560950E0"/>
    <w:rsid w:val="59270B0E"/>
    <w:rsid w:val="5A044A20"/>
    <w:rsid w:val="5DDF545F"/>
    <w:rsid w:val="633A597E"/>
    <w:rsid w:val="646A4041"/>
    <w:rsid w:val="688673A4"/>
    <w:rsid w:val="6FB967F9"/>
    <w:rsid w:val="77F661B8"/>
    <w:rsid w:val="7FF51DCB"/>
    <w:rsid w:val="DCF93B0D"/>
    <w:rsid w:val="F7FD16E6"/>
    <w:rsid w:val="FE736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Theme="minorEastAsia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2"/>
      <w:ind w:left="117"/>
    </w:pPr>
    <w:rPr>
      <w:sz w:val="24"/>
      <w:szCs w:val="24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customStyle="1" w:styleId="6">
    <w:name w:val="Table Normal"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标题 11"/>
    <w:basedOn w:val="1"/>
    <w:qFormat/>
    <w:uiPriority w:val="1"/>
    <w:pPr>
      <w:spacing w:before="71"/>
      <w:ind w:left="3187" w:right="1397" w:hanging="2429"/>
      <w:outlineLvl w:val="1"/>
    </w:pPr>
    <w:rPr>
      <w:sz w:val="36"/>
      <w:szCs w:val="36"/>
    </w:rPr>
  </w:style>
  <w:style w:type="paragraph" w:styleId="8">
    <w:name w:val="List Paragraph"/>
    <w:basedOn w:val="1"/>
    <w:qFormat/>
    <w:uiPriority w:val="1"/>
    <w:pPr>
      <w:spacing w:before="2"/>
      <w:ind w:left="477" w:hanging="362"/>
    </w:pPr>
  </w:style>
  <w:style w:type="paragraph" w:customStyle="1" w:styleId="9">
    <w:name w:val="Table Paragraph"/>
    <w:basedOn w:val="1"/>
    <w:qFormat/>
    <w:uiPriority w:val="1"/>
    <w:rPr>
      <w:rFonts w:ascii="Times New Roman" w:hAnsi="Times New Roman" w:eastAsia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985</Words>
  <Characters>1002</Characters>
  <Lines>15</Lines>
  <Paragraphs>4</Paragraphs>
  <TotalTime>4</TotalTime>
  <ScaleCrop>false</ScaleCrop>
  <LinksUpToDate>false</LinksUpToDate>
  <CharactersWithSpaces>1002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2024-10-26T01:50:00Z</dcterms:created>
  <dc:creator>hu</dc:creator>
  <cp:lastModifiedBy>WPS_1714494703</cp:lastModifiedBy>
  <dcterms:modified xsi:type="dcterms:W3CDTF">2026-05-13T12:25:50Z</dcterms:modified>
  <dc:title>2004年哈尔滨工程大学大学生足球联赛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2024-09-08T00:00:00Z</vt:filetime>
  </property>
  <property fmtid="{D5CDD505-2E9C-101B-9397-08002B2CF9AE}" pid="3" name="Creator">
    <vt:lpwstr>WPS 文字</vt:lpwstr>
  </property>
  <property fmtid="{D5CDD505-2E9C-101B-9397-08002B2CF9AE}" pid="4" name="LastSaved">
    <vt:filetime>2024-10-24T00:00:00Z</vt:filetime>
  </property>
  <property fmtid="{D5CDD505-2E9C-101B-9397-08002B2CF9AE}" pid="5" name="SourceModified">
    <vt:lpwstr>D:20240908204429+08'00'</vt:lpwstr>
  </property>
  <property fmtid="{D5CDD505-2E9C-101B-9397-08002B2CF9AE}" pid="6" name="ICV">
    <vt:lpwstr>a104618b2dd4432cbc45c698e4db3821</vt:lpwstr>
  </property>
  <property fmtid="{D5CDD505-2E9C-101B-9397-08002B2CF9AE}" pid="7" name="KSOProductBuildVer">
    <vt:lpwstr>2052-12.1.0.22529</vt:lpwstr>
  </property>
  <property fmtid="{D5CDD505-2E9C-101B-9397-08002B2CF9AE}" pid="8" name="KSOTemplateDocerSaveRecord">
    <vt:lpwstr>eyJoZGlkIjoiNmMyODFkNjRhMGM1NWZmNGYzMDg2ZTBmM2I2ZGRhYTciLCJ1c2VySWQiOiIxNTk3MTAyMzA1In0=</vt:lpwstr>
  </property>
</Properties>
</file>